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A0" w:rsidRDefault="00E428A0" w:rsidP="00E428A0">
      <w:pPr>
        <w:pStyle w:val="NormaleWeb"/>
        <w:rPr>
          <w:rStyle w:val="Enfasigrassetto"/>
        </w:rPr>
      </w:pPr>
      <w:r>
        <w:rPr>
          <w:rStyle w:val="Enfasigrassetto"/>
        </w:rPr>
        <w:t xml:space="preserve">SCUOLE NDI SESSUOLOGIA DELLA FISS </w:t>
      </w:r>
      <w:r w:rsidRPr="00E428A0">
        <w:rPr>
          <w:rStyle w:val="Enfasigrassetto"/>
        </w:rPr>
        <w:t>http://www.fissonline.it/</w:t>
      </w:r>
      <w:bookmarkStart w:id="0" w:name="_GoBack"/>
      <w:bookmarkEnd w:id="0"/>
    </w:p>
    <w:p w:rsidR="00E428A0" w:rsidRDefault="00E428A0" w:rsidP="00E428A0">
      <w:pPr>
        <w:pStyle w:val="NormaleWeb"/>
      </w:pPr>
      <w:r>
        <w:rPr>
          <w:rStyle w:val="Enfasigrassetto"/>
        </w:rPr>
        <w:t>Centro Clinico Crocetta</w:t>
      </w:r>
      <w:r>
        <w:br/>
        <w:t>Scuola di Torino</w:t>
      </w:r>
      <w:r>
        <w:br/>
      </w:r>
      <w:hyperlink r:id="rId4" w:tgtFrame="_blank" w:tooltip="CCC (Centro Clinico Crocetta)" w:history="1">
        <w:r>
          <w:rPr>
            <w:rStyle w:val="Collegamentoipertestuale"/>
          </w:rPr>
          <w:t>www.centroclinicocrocetta.it</w:t>
        </w:r>
      </w:hyperlink>
      <w:r>
        <w:br/>
      </w:r>
      <w:r>
        <w:br/>
      </w:r>
      <w:r>
        <w:br/>
      </w:r>
      <w:r>
        <w:rPr>
          <w:rStyle w:val="Enfasigrassetto"/>
        </w:rPr>
        <w:t>CIS (Centro Italiano di Sessuologia)</w:t>
      </w:r>
      <w:r>
        <w:br/>
        <w:t>Scuola di Bologna</w:t>
      </w:r>
      <w:r>
        <w:br/>
      </w:r>
      <w:hyperlink r:id="rId5" w:tgtFrame="_blank" w:tooltip="CIS Bologna" w:history="1">
        <w:r>
          <w:rPr>
            <w:rStyle w:val="Collegamentoipertestuale"/>
          </w:rPr>
          <w:t>www.cisonline.net</w:t>
        </w:r>
      </w:hyperlink>
      <w:r>
        <w:br/>
      </w:r>
      <w:r>
        <w:br/>
      </w:r>
      <w:r>
        <w:br/>
      </w:r>
      <w:r>
        <w:rPr>
          <w:rStyle w:val="Enfasigrassetto"/>
        </w:rPr>
        <w:t>ISC (Istituto di Sessuologia Clinica)</w:t>
      </w:r>
      <w:r>
        <w:br/>
        <w:t>Scuola di Roma</w:t>
      </w:r>
      <w:r>
        <w:br/>
      </w:r>
      <w:hyperlink r:id="rId6" w:tgtFrame="_blank" w:tooltip="ISC roma" w:history="1">
        <w:r>
          <w:rPr>
            <w:rStyle w:val="Collegamentoipertestuale"/>
          </w:rPr>
          <w:t>www.sessuologiaclinicaroma.it</w:t>
        </w:r>
      </w:hyperlink>
      <w:r>
        <w:br/>
      </w:r>
      <w:r>
        <w:br/>
      </w:r>
      <w:r>
        <w:br/>
      </w:r>
      <w:r>
        <w:rPr>
          <w:rStyle w:val="Enfasigrassetto"/>
        </w:rPr>
        <w:t>SPSC(Società Piemontese di Sessuologia Clinica)</w:t>
      </w:r>
      <w:r>
        <w:br/>
        <w:t>Scuola di Torino</w:t>
      </w:r>
      <w:r>
        <w:br/>
      </w:r>
      <w:hyperlink r:id="rId7" w:tgtFrame="_blank" w:tooltip="sssc Torino" w:history="1">
        <w:r>
          <w:rPr>
            <w:rStyle w:val="Collegamentoipertestuale"/>
          </w:rPr>
          <w:t>www.sssc.torino.it</w:t>
        </w:r>
      </w:hyperlink>
      <w:r>
        <w:br/>
      </w:r>
      <w:r>
        <w:br/>
      </w:r>
      <w:r>
        <w:br/>
      </w:r>
      <w:r>
        <w:rPr>
          <w:rStyle w:val="Enfasigrassetto"/>
        </w:rPr>
        <w:t>IRF (Istituto Ricerca e Formazione)</w:t>
      </w:r>
      <w:r>
        <w:br/>
        <w:t>Istituto Internazionale di Sessuologia</w:t>
      </w:r>
      <w:r>
        <w:br/>
        <w:t>Scuola di Firenze</w:t>
      </w:r>
      <w:r>
        <w:br/>
      </w:r>
      <w:hyperlink r:id="rId8" w:tgtFrame="_blank" w:tooltip="IRF Firenze" w:history="1">
        <w:r>
          <w:rPr>
            <w:rStyle w:val="Collegamentoipertestuale"/>
          </w:rPr>
          <w:t>www.irf-sessuologia.it</w:t>
        </w:r>
      </w:hyperlink>
      <w:r>
        <w:br/>
      </w:r>
      <w:r>
        <w:br/>
      </w:r>
      <w:r>
        <w:br/>
      </w:r>
      <w:r>
        <w:rPr>
          <w:rStyle w:val="Enfasigrassetto"/>
        </w:rPr>
        <w:t>AISPA (Associazione Italiana Sessuologia Psicologia Applicata)</w:t>
      </w:r>
      <w:r>
        <w:br/>
        <w:t>Scuola di Milano</w:t>
      </w:r>
      <w:r>
        <w:br/>
      </w:r>
      <w:hyperlink r:id="rId9" w:tgtFrame="_blank" w:tooltip="AISPA" w:history="1">
        <w:r>
          <w:rPr>
            <w:rStyle w:val="Collegamentoipertestuale"/>
          </w:rPr>
          <w:t>www.aispa.it</w:t>
        </w:r>
      </w:hyperlink>
      <w:r>
        <w:br/>
      </w:r>
      <w:r>
        <w:br/>
      </w:r>
      <w:r>
        <w:br/>
      </w:r>
      <w:r>
        <w:rPr>
          <w:rStyle w:val="Enfasigrassetto"/>
        </w:rPr>
        <w:t>DAS (Centro Studi per la Terapia dei Disturbi Affettivi e Sessuali)</w:t>
      </w:r>
      <w:r>
        <w:br/>
        <w:t>Scuola di Genova</w:t>
      </w:r>
      <w:r>
        <w:br/>
      </w:r>
      <w:hyperlink r:id="rId10" w:tgtFrame="_blank" w:tooltip="DAS" w:history="1">
        <w:r>
          <w:rPr>
            <w:rStyle w:val="Collegamentoipertestuale"/>
          </w:rPr>
          <w:t>www.centroclinicodas.it</w:t>
        </w:r>
      </w:hyperlink>
    </w:p>
    <w:p w:rsidR="0064484C" w:rsidRDefault="0064484C"/>
    <w:sectPr w:rsidR="00644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A0"/>
    <w:rsid w:val="0064484C"/>
    <w:rsid w:val="00E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28B9"/>
  <w15:chartTrackingRefBased/>
  <w15:docId w15:val="{F2D17FC9-F5B0-47D5-B636-1C118D88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28A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42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f-sessuolog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ssc.torino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ssuologiaclinicaroma.i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isonline.net" TargetMode="External"/><Relationship Id="rId10" Type="http://schemas.openxmlformats.org/officeDocument/2006/relationships/hyperlink" Target="http://www.dasonline.it" TargetMode="External"/><Relationship Id="rId4" Type="http://schemas.openxmlformats.org/officeDocument/2006/relationships/hyperlink" Target="http://www.centroclinicocrocetta.it" TargetMode="External"/><Relationship Id="rId9" Type="http://schemas.openxmlformats.org/officeDocument/2006/relationships/hyperlink" Target="http://www.ais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Relatore</dc:creator>
  <cp:keywords/>
  <dc:description/>
  <cp:lastModifiedBy>Relatore</cp:lastModifiedBy>
  <cp:revision>1</cp:revision>
  <dcterms:created xsi:type="dcterms:W3CDTF">2018-12-05T15:18:00Z</dcterms:created>
  <dcterms:modified xsi:type="dcterms:W3CDTF">2018-12-05T15:20:00Z</dcterms:modified>
</cp:coreProperties>
</file>